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6" w:rsidRDefault="0001685D" w:rsidP="0001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5D">
        <w:rPr>
          <w:rFonts w:ascii="Times New Roman" w:hAnsi="Times New Roman" w:cs="Times New Roman"/>
          <w:b/>
          <w:sz w:val="24"/>
          <w:szCs w:val="24"/>
        </w:rPr>
        <w:t xml:space="preserve">Quiz: </w:t>
      </w:r>
      <w:proofErr w:type="spellStart"/>
      <w:r w:rsidRPr="0001685D">
        <w:rPr>
          <w:rFonts w:ascii="Times New Roman" w:hAnsi="Times New Roman" w:cs="Times New Roman"/>
          <w:b/>
          <w:sz w:val="24"/>
          <w:szCs w:val="24"/>
        </w:rPr>
        <w:t>Treatment&amp;Prevention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Vitiligo</w:t>
      </w:r>
      <w:proofErr w:type="spellEnd"/>
    </w:p>
    <w:p w:rsidR="0001685D" w:rsidRDefault="0001685D" w:rsidP="00016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prevent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Vitiligo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1685D" w:rsidRDefault="0001685D" w:rsidP="0001685D">
      <w:pPr>
        <w:rPr>
          <w:rFonts w:ascii="Times New Roman" w:hAnsi="Times New Roman" w:cs="Times New Roman"/>
          <w:sz w:val="24"/>
          <w:szCs w:val="24"/>
        </w:rPr>
      </w:pPr>
    </w:p>
    <w:p w:rsidR="0001685D" w:rsidRDefault="0001685D" w:rsidP="00016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treatment necessary 100% of the time? Why or why not?</w:t>
      </w:r>
    </w:p>
    <w:p w:rsidR="0001685D" w:rsidRDefault="0001685D" w:rsidP="0001685D">
      <w:pPr>
        <w:rPr>
          <w:rFonts w:ascii="Times New Roman" w:hAnsi="Times New Roman" w:cs="Times New Roman"/>
          <w:sz w:val="24"/>
          <w:szCs w:val="24"/>
        </w:rPr>
      </w:pPr>
    </w:p>
    <w:p w:rsidR="0001685D" w:rsidRDefault="0001685D" w:rsidP="00016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85D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are 2 types of treatment?</w:t>
      </w:r>
    </w:p>
    <w:p w:rsidR="0001685D" w:rsidRPr="0001685D" w:rsidRDefault="0001685D" w:rsidP="00016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85D" w:rsidRDefault="0001685D" w:rsidP="0001685D">
      <w:pPr>
        <w:rPr>
          <w:rFonts w:ascii="Times New Roman" w:hAnsi="Times New Roman" w:cs="Times New Roman"/>
          <w:sz w:val="24"/>
          <w:szCs w:val="24"/>
        </w:rPr>
      </w:pPr>
    </w:p>
    <w:p w:rsidR="0001685D" w:rsidRDefault="0001685D" w:rsidP="00016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surgical treatment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Vitiligo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685D" w:rsidRDefault="0001685D" w:rsidP="0001685D">
      <w:pPr>
        <w:rPr>
          <w:rFonts w:ascii="Times New Roman" w:hAnsi="Times New Roman" w:cs="Times New Roman"/>
          <w:sz w:val="24"/>
          <w:szCs w:val="24"/>
        </w:rPr>
      </w:pPr>
    </w:p>
    <w:p w:rsidR="0001685D" w:rsidRPr="0001685D" w:rsidRDefault="0001685D" w:rsidP="00016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hereditary. </w:t>
      </w:r>
    </w:p>
    <w:sectPr w:rsidR="0001685D" w:rsidRPr="0001685D" w:rsidSect="008B3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48" w:rsidRDefault="003B7848" w:rsidP="003B7848">
      <w:pPr>
        <w:spacing w:after="0" w:line="240" w:lineRule="auto"/>
      </w:pPr>
      <w:r>
        <w:separator/>
      </w:r>
    </w:p>
  </w:endnote>
  <w:endnote w:type="continuationSeparator" w:id="0">
    <w:p w:rsidR="003B7848" w:rsidRDefault="003B7848" w:rsidP="003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48" w:rsidRDefault="003B7848" w:rsidP="003B7848">
      <w:pPr>
        <w:spacing w:after="0" w:line="240" w:lineRule="auto"/>
      </w:pPr>
      <w:r>
        <w:separator/>
      </w:r>
    </w:p>
  </w:footnote>
  <w:footnote w:type="continuationSeparator" w:id="0">
    <w:p w:rsidR="003B7848" w:rsidRDefault="003B7848" w:rsidP="003B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48" w:rsidRDefault="003B7848" w:rsidP="003B7848">
    <w:pPr>
      <w:pStyle w:val="Header"/>
      <w:jc w:val="right"/>
    </w:pPr>
    <w:r>
      <w:t>Created by: Lauren Russell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933"/>
    <w:multiLevelType w:val="hybridMultilevel"/>
    <w:tmpl w:val="7DF6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5D"/>
    <w:rsid w:val="0001685D"/>
    <w:rsid w:val="003B7848"/>
    <w:rsid w:val="008B3B16"/>
    <w:rsid w:val="00C6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848"/>
  </w:style>
  <w:style w:type="paragraph" w:styleId="Footer">
    <w:name w:val="footer"/>
    <w:basedOn w:val="Normal"/>
    <w:link w:val="FooterChar"/>
    <w:uiPriority w:val="99"/>
    <w:semiHidden/>
    <w:unhideWhenUsed/>
    <w:rsid w:val="003B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LCUSD#2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2012-09-25T15:43:00Z</dcterms:created>
  <dcterms:modified xsi:type="dcterms:W3CDTF">2012-09-25T15:43:00Z</dcterms:modified>
</cp:coreProperties>
</file>